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BodyText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nr sprawy: </w:t>
      </w:r>
      <w:r>
        <w:rPr>
          <w:rFonts w:cs="Arial" w:ascii="Arial" w:hAnsi="Arial"/>
          <w:sz w:val="24"/>
          <w:szCs w:val="24"/>
        </w:rPr>
        <w:t>4</w:t>
      </w:r>
      <w:r>
        <w:rPr>
          <w:rFonts w:cs="Arial" w:ascii="Arial" w:hAnsi="Arial"/>
          <w:sz w:val="24"/>
          <w:szCs w:val="24"/>
        </w:rPr>
        <w:t>/Z</w:t>
      </w:r>
      <w:r>
        <w:rPr>
          <w:rFonts w:cs="Arial" w:ascii="Arial" w:hAnsi="Arial"/>
          <w:sz w:val="24"/>
          <w:szCs w:val="24"/>
        </w:rPr>
        <w:t>O</w:t>
      </w:r>
      <w:r>
        <w:rPr>
          <w:rFonts w:cs="Arial" w:ascii="Arial" w:hAnsi="Arial"/>
          <w:sz w:val="24"/>
          <w:szCs w:val="24"/>
        </w:rPr>
        <w:t>/26</w:t>
      </w:r>
    </w:p>
    <w:p>
      <w:pPr>
        <w:pStyle w:val="BodyText"/>
        <w:spacing w:lineRule="auto" w:line="276"/>
        <w:jc w:val="end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BodyText"/>
        <w:spacing w:lineRule="auto" w:line="27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OFERTA</w:t>
      </w:r>
    </w:p>
    <w:p>
      <w:pPr>
        <w:pStyle w:val="BodyText"/>
        <w:spacing w:lineRule="auto" w:line="27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tbl>
      <w:tblPr>
        <w:tblW w:w="9015" w:type="dxa"/>
        <w:jc w:val="start"/>
        <w:tblInd w:w="11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2217"/>
        <w:gridCol w:w="6798"/>
      </w:tblGrid>
      <w:tr>
        <w:trPr/>
        <w:tc>
          <w:tcPr>
            <w:tcW w:w="22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6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21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Adres wykonawcy</w:t>
            </w:r>
          </w:p>
        </w:tc>
        <w:tc>
          <w:tcPr>
            <w:tcW w:w="679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21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województwo</w:t>
            </w:r>
          </w:p>
        </w:tc>
        <w:tc>
          <w:tcPr>
            <w:tcW w:w="679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21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Nr telefonu/fax</w:t>
            </w:r>
          </w:p>
        </w:tc>
        <w:tc>
          <w:tcPr>
            <w:tcW w:w="679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21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679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21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Nip / regon</w:t>
            </w:r>
          </w:p>
        </w:tc>
        <w:tc>
          <w:tcPr>
            <w:tcW w:w="679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>
          <w:trHeight w:val="498" w:hRule="atLeast"/>
        </w:trPr>
        <w:tc>
          <w:tcPr>
            <w:tcW w:w="221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KRS</w:t>
            </w:r>
          </w:p>
        </w:tc>
        <w:tc>
          <w:tcPr>
            <w:tcW w:w="679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BodyText"/>
        <w:spacing w:lineRule="auto" w:line="27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BodyText"/>
        <w:spacing w:lineRule="auto" w:line="276" w:before="0" w:after="240"/>
        <w:jc w:val="both"/>
        <w:rPr/>
      </w:pPr>
      <w:r>
        <w:rPr>
          <w:rFonts w:cs="Arial" w:ascii="Arial" w:hAnsi="Arial"/>
          <w:sz w:val="24"/>
          <w:szCs w:val="24"/>
        </w:rPr>
        <w:t>Szacujemy</w:t>
      </w:r>
      <w:r>
        <w:rPr>
          <w:rFonts w:cs="Arial" w:ascii="Arial" w:hAnsi="Arial"/>
          <w:sz w:val="24"/>
          <w:szCs w:val="24"/>
        </w:rPr>
        <w:t xml:space="preserve"> wykonanie zamówienia pn.: </w:t>
      </w:r>
      <w:r>
        <w:rPr>
          <w:rFonts w:cs="Arial" w:ascii="Arial" w:hAnsi="Arial"/>
          <w:b/>
          <w:bCs/>
          <w:i/>
          <w:iCs/>
          <w:sz w:val="24"/>
          <w:szCs w:val="24"/>
        </w:rPr>
        <w:t xml:space="preserve">Przeglądy </w:t>
      </w:r>
      <w:r>
        <w:rPr>
          <w:rFonts w:cs="Arial" w:ascii="Arial" w:hAnsi="Arial"/>
          <w:b/>
          <w:bCs/>
          <w:i/>
          <w:iCs/>
          <w:color w:val="000000"/>
          <w:sz w:val="24"/>
          <w:szCs w:val="24"/>
          <w:u w:val="none"/>
        </w:rPr>
        <w:t>techniczne inkubatorów GE, znajdujących się w siedzibie Zamawiającego</w:t>
      </w:r>
      <w:r>
        <w:rPr>
          <w:rFonts w:cs="Arial" w:ascii="Arial" w:hAnsi="Arial"/>
          <w:color w:val="000000"/>
          <w:sz w:val="24"/>
          <w:szCs w:val="24"/>
          <w:u w:val="none"/>
        </w:rPr>
        <w:t>, na kwotę:</w:t>
      </w:r>
    </w:p>
    <w:tbl>
      <w:tblPr>
        <w:tblW w:w="8970" w:type="dxa"/>
        <w:jc w:val="start"/>
        <w:tblInd w:w="153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855"/>
        <w:gridCol w:w="2550"/>
        <w:gridCol w:w="1185"/>
        <w:gridCol w:w="15"/>
        <w:gridCol w:w="4365"/>
      </w:tblGrid>
      <w:tr>
        <w:trPr/>
        <w:tc>
          <w:tcPr>
            <w:tcW w:w="8970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Inkubator Panda Warmer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 nr seryjny: PBWY70677 (2 przeglądy w ciągu 24 miesięcy) w tym co 24 miesiące serwis blendera gazów</w:t>
            </w:r>
          </w:p>
        </w:tc>
      </w:tr>
      <w:tr>
        <w:trPr/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netto:</w:t>
            </w:r>
          </w:p>
        </w:tc>
        <w:tc>
          <w:tcPr>
            <w:tcW w:w="255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0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słownie:</w:t>
            </w:r>
          </w:p>
        </w:tc>
        <w:tc>
          <w:tcPr>
            <w:tcW w:w="4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brutto:</w:t>
            </w:r>
          </w:p>
        </w:tc>
        <w:tc>
          <w:tcPr>
            <w:tcW w:w="255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0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słownie:</w:t>
            </w:r>
          </w:p>
        </w:tc>
        <w:tc>
          <w:tcPr>
            <w:tcW w:w="4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970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Inkubator Panda Warmer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 nr seryjny: PBWX71164 (2 przeglądy w ciągu 24 miesięcy) w tym co 24 miesiące serwis blendera gazów</w:t>
            </w:r>
          </w:p>
        </w:tc>
      </w:tr>
      <w:tr>
        <w:trPr/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netto:</w:t>
            </w:r>
          </w:p>
        </w:tc>
        <w:tc>
          <w:tcPr>
            <w:tcW w:w="255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0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słownie:</w:t>
            </w:r>
          </w:p>
        </w:tc>
        <w:tc>
          <w:tcPr>
            <w:tcW w:w="4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brutto:</w:t>
            </w:r>
          </w:p>
        </w:tc>
        <w:tc>
          <w:tcPr>
            <w:tcW w:w="255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0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słownie:</w:t>
            </w:r>
          </w:p>
        </w:tc>
        <w:tc>
          <w:tcPr>
            <w:tcW w:w="4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970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Inkubator Giraffe Warmer 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>nr seryjny GBWW60881 (2 przeglądy w ciągu 24 miesięcy)</w:t>
            </w:r>
          </w:p>
        </w:tc>
      </w:tr>
      <w:tr>
        <w:trPr/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netto:</w:t>
            </w:r>
          </w:p>
        </w:tc>
        <w:tc>
          <w:tcPr>
            <w:tcW w:w="255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0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słownie:</w:t>
            </w:r>
          </w:p>
        </w:tc>
        <w:tc>
          <w:tcPr>
            <w:tcW w:w="4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brutto:</w:t>
            </w:r>
          </w:p>
        </w:tc>
        <w:tc>
          <w:tcPr>
            <w:tcW w:w="255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0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słownie:</w:t>
            </w:r>
          </w:p>
        </w:tc>
        <w:tc>
          <w:tcPr>
            <w:tcW w:w="4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405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Suma ogółem:</w:t>
            </w:r>
          </w:p>
        </w:tc>
        <w:tc>
          <w:tcPr>
            <w:tcW w:w="5565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405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Netto:</w:t>
            </w:r>
          </w:p>
        </w:tc>
        <w:tc>
          <w:tcPr>
            <w:tcW w:w="118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słownie:</w:t>
            </w:r>
          </w:p>
        </w:tc>
        <w:tc>
          <w:tcPr>
            <w:tcW w:w="4380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405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Brutto: </w:t>
            </w:r>
          </w:p>
        </w:tc>
        <w:tc>
          <w:tcPr>
            <w:tcW w:w="118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słownie:</w:t>
            </w:r>
          </w:p>
        </w:tc>
        <w:tc>
          <w:tcPr>
            <w:tcW w:w="4380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pacing w:lineRule="auto" w:line="27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ListParagraph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701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sz w:val="12"/>
        <w:lang w:val="pl-PL" w:eastAsia="pl-PL"/>
      </w:rPr>
    </w:pPr>
    <w:bookmarkStart w:id="0" w:name="PageNumWizard_FOOTER_Domyślny_styl_stron"/>
    <w:r>
      <w:rPr>
        <w:sz w:val="12"/>
        <w:lang w:val="pl-PL" w:eastAsia="pl-PL"/>
      </w:rPr>
      <mc:AlternateContent>
        <mc:Choice Requires="wps">
          <w:drawing>
            <wp:anchor behindDoc="1" distT="0" distB="0" distL="114935" distR="114935" simplePos="0" locked="0" layoutInCell="1" allowOverlap="1" relativeHeight="2">
              <wp:simplePos x="0" y="0"/>
              <wp:positionH relativeFrom="column">
                <wp:posOffset>-6985</wp:posOffset>
              </wp:positionH>
              <wp:positionV relativeFrom="paragraph">
                <wp:posOffset>-90805</wp:posOffset>
              </wp:positionV>
              <wp:extent cx="5779135" cy="7620"/>
              <wp:effectExtent l="5080" t="5080" r="5080" b="5080"/>
              <wp:wrapNone/>
              <wp:docPr id="1" name="Łącznik prostoliniowy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779080" cy="7560"/>
                      </a:xfrm>
                      <a:prstGeom prst="line">
                        <a:avLst/>
                      </a:prstGeom>
                      <a:ln cap="sq" w="9360">
                        <a:solidFill>
                          <a:srgbClr val="4a7ebb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0.55pt,-7.15pt" to="454.45pt,-6.6pt" ID="Łącznik prostoliniowy 3" stroked="t" o:allowincell="f" style="position:absolute;flip:y">
              <v:stroke color="#4a7ebb" weight="9360" joinstyle="miter" endcap="square"/>
              <v:fill o:detectmouseclick="t" on="false"/>
              <w10:wrap type="none"/>
            </v:line>
          </w:pict>
        </mc:Fallback>
      </mc:AlternateContent>
      <w:fldChar w:fldCharType="begin"/>
    </w:r>
    <w:r>
      <w:rPr>
        <w:sz w:val="12"/>
        <w:lang w:val="pl-PL" w:eastAsia="pl-PL"/>
      </w:rPr>
      <w:instrText xml:space="preserve"> PAGE </w:instrText>
    </w:r>
    <w:r>
      <w:rPr>
        <w:sz w:val="12"/>
        <w:lang w:val="pl-PL" w:eastAsia="pl-PL"/>
      </w:rPr>
      <w:fldChar w:fldCharType="separate"/>
    </w:r>
    <w:r>
      <w:rPr>
        <w:sz w:val="12"/>
        <w:lang w:val="pl-PL" w:eastAsia="pl-PL"/>
      </w:rPr>
      <w:t>1</w:t>
    </w:r>
    <w:r>
      <w:rPr>
        <w:sz w:val="12"/>
        <w:lang w:val="pl-PL" w:eastAsia="pl-PL"/>
      </w:rPr>
      <w:fldChar w:fldCharType="end"/>
    </w:r>
    <w:bookmarkEnd w:id="0"/>
  </w:p>
  <w:p>
    <w:pPr>
      <w:pStyle w:val="Normal"/>
      <w:rPr>
        <w:sz w:val="14"/>
      </w:rPr>
    </w:pPr>
    <w:r>
      <mc:AlternateContent>
        <mc:Choice Requires="wps">
          <w:drawing>
            <wp:anchor behindDoc="1" distT="0" distB="0" distL="114935" distR="114935" simplePos="0" locked="0" layoutInCell="1" allowOverlap="1" relativeHeight="3">
              <wp:simplePos x="0" y="0"/>
              <wp:positionH relativeFrom="column">
                <wp:posOffset>2252345</wp:posOffset>
              </wp:positionH>
              <wp:positionV relativeFrom="paragraph">
                <wp:posOffset>27305</wp:posOffset>
              </wp:positionV>
              <wp:extent cx="635" cy="365760"/>
              <wp:effectExtent l="5080" t="5080" r="5080" b="5080"/>
              <wp:wrapNone/>
              <wp:docPr id="2" name="Łącznik prostoliniowy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" cy="365760"/>
                      </a:xfrm>
                      <a:prstGeom prst="line">
                        <a:avLst/>
                      </a:prstGeom>
                      <a:ln cap="sq" w="9360">
                        <a:solidFill>
                          <a:srgbClr val="4a7ebb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177.35pt,2.15pt" to="177.35pt,30.9pt" ID="Łącznik prostoliniowy 5" stroked="t" o:allowincell="f" style="position:absolute">
              <v:stroke color="#4a7ebb" weight="9360" joinstyle="miter" endcap="square"/>
              <v:fill o:detectmouseclick="t" on="false"/>
              <w10:wrap type="none"/>
            </v:line>
          </w:pict>
        </mc:Fallback>
      </mc:AlternateContent>
    </w:r>
    <w:r>
      <w:rPr>
        <w:b/>
        <w:sz w:val="14"/>
      </w:rPr>
      <w:t xml:space="preserve">Szpital Powiatowy im. Jana Pawła II w Trzciance </w:t>
    </w:r>
    <w:r>
      <w:rPr>
        <w:b/>
        <w:sz w:val="12"/>
      </w:rPr>
      <w:tab/>
      <w:tab/>
    </w:r>
    <w:r>
      <w:rPr>
        <w:sz w:val="12"/>
      </w:rPr>
      <w:t>Sekretariat</w:t>
      <w:tab/>
    </w:r>
    <w:r>
      <w:rPr>
        <w:color w:val="000080"/>
        <w:sz w:val="12"/>
      </w:rPr>
      <w:t>67 35 23 100</w:t>
    </w:r>
    <w:r>
      <w:rPr>
        <w:sz w:val="12"/>
      </w:rPr>
      <w:t xml:space="preserve"> </w:t>
      <w:tab/>
      <w:tab/>
      <w:tab/>
      <w:t xml:space="preserve">NIP </w:t>
      <w:tab/>
    </w:r>
    <w:r>
      <w:rPr>
        <w:color w:val="000080"/>
        <w:sz w:val="12"/>
      </w:rPr>
      <w:t xml:space="preserve">763-14-39-453 </w:t>
    </w:r>
  </w:p>
  <w:p>
    <w:pPr>
      <w:pStyle w:val="Normal"/>
      <w:rPr/>
    </w:pPr>
    <w:r>
      <w:rPr>
        <w:sz w:val="14"/>
      </w:rPr>
      <w:t>ul. Gen. W. Sikorskiego 9, 64-980 Trzcianka</w:t>
    </w:r>
    <w:r>
      <w:rPr>
        <w:sz w:val="12"/>
      </w:rPr>
      <w:tab/>
      <w:tab/>
      <w:tab/>
      <w:t>faks</w:t>
      <w:tab/>
    </w:r>
    <w:r>
      <w:rPr>
        <w:color w:val="000080"/>
        <w:sz w:val="12"/>
      </w:rPr>
      <w:t>67 35 23 299</w:t>
    </w:r>
    <w:r>
      <w:rPr>
        <w:sz w:val="12"/>
      </w:rPr>
      <w:tab/>
      <w:tab/>
      <w:tab/>
      <w:t xml:space="preserve">Regon  </w:t>
      <w:tab/>
    </w:r>
    <w:r>
      <w:rPr>
        <w:color w:val="000080"/>
        <w:sz w:val="12"/>
      </w:rPr>
      <w:t>000308583</w:t>
    </w:r>
    <w:r>
      <w:rPr>
        <w:sz w:val="12"/>
      </w:rPr>
      <w:tab/>
      <w:tab/>
      <w:tab/>
      <w:tab/>
      <w:tab/>
      <w:tab/>
      <w:tab/>
      <w:t xml:space="preserve">e-mail: </w:t>
      <w:tab/>
    </w:r>
    <w:hyperlink r:id="rId1">
      <w:r>
        <w:rPr>
          <w:rStyle w:val="Hyperlink"/>
          <w:sz w:val="12"/>
        </w:rPr>
        <w:t>kancelaria@szpital-trzcianka.pl</w:t>
      </w:r>
    </w:hyperlink>
    <w:r>
      <w:rPr>
        <w:sz w:val="12"/>
      </w:rPr>
      <w:t xml:space="preserve"> </w:t>
      <w:tab/>
      <w:t>www.szpital-trzcianka.pl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sz w:val="20"/>
        <w:szCs w:val="20"/>
      </w:rPr>
    </w:pPr>
    <w:r>
      <w:rPr>
        <w:sz w:val="20"/>
        <w:szCs w:val="20"/>
      </w:rPr>
    </w:r>
  </w:p>
  <w:p>
    <w:pPr>
      <w:pStyle w:val="Normal"/>
      <w:rPr>
        <w:sz w:val="20"/>
        <w:szCs w:val="20"/>
      </w:rPr>
    </w:pPr>
    <w:r>
      <w:rPr>
        <w:sz w:val="20"/>
        <w:szCs w:val="20"/>
      </w:rPr>
    </w:r>
  </w:p>
  <w:p>
    <w:pPr>
      <w:pStyle w:val="Normal"/>
      <w:rPr>
        <w:sz w:val="20"/>
        <w:szCs w:val="20"/>
      </w:rPr>
    </w:pPr>
    <w:r>
      <w:rPr>
        <w:sz w:val="20"/>
        <w:szCs w:val="20"/>
      </w:rPr>
    </w:r>
  </w:p>
  <w:p>
    <w:pPr>
      <w:pStyle w:val="Normal"/>
      <w:rPr>
        <w:sz w:val="20"/>
        <w:szCs w:val="20"/>
      </w:rPr>
    </w:pPr>
    <w:r>
      <w:rPr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0"/>
        </w:tabs>
        <w:ind w:start="432" w:hanging="432"/>
      </w:pPr>
    </w:lvl>
    <w:lvl w:ilvl="1">
      <w:start w:val="1"/>
      <w:pStyle w:val="Heading2"/>
      <w:numFmt w:val="none"/>
      <w:suff w:val="nothing"/>
      <w:lvlText w:val=""/>
      <w:lvlJc w:val="start"/>
      <w:pPr>
        <w:tabs>
          <w:tab w:val="num" w:pos="0"/>
        </w:tabs>
        <w:ind w:start="576" w:hanging="576"/>
      </w:pPr>
    </w:lvl>
    <w:lvl w:ilvl="2">
      <w:start w:val="1"/>
      <w:pStyle w:val="Heading3"/>
      <w:numFmt w:val="none"/>
      <w:suff w:val="nothing"/>
      <w:lvlText w:val=""/>
      <w:lvlJc w:val="start"/>
      <w:pPr>
        <w:tabs>
          <w:tab w:val="num" w:pos="0"/>
        </w:tabs>
        <w:ind w:start="720" w:hanging="720"/>
      </w:pPr>
    </w:lvl>
    <w:lvl w:ilvl="3">
      <w:start w:val="1"/>
      <w:pStyle w:val="Heading4"/>
      <w:numFmt w:val="none"/>
      <w:suff w:val="nothing"/>
      <w:lvlText w:val=""/>
      <w:lvlJc w:val="start"/>
      <w:pPr>
        <w:tabs>
          <w:tab w:val="num" w:pos="0"/>
        </w:tabs>
        <w:ind w:start="864" w:hanging="864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1008" w:hanging="1008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1152" w:hanging="1152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1296" w:hanging="1296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1440" w:hanging="144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rFonts w:ascii="Arial" w:hAnsi="Arial" w:cs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1"/>
        <w:numId w:val="1"/>
      </w:numPr>
      <w:spacing w:before="200" w:after="0"/>
      <w:outlineLvl w:val="1"/>
    </w:pPr>
    <w:rPr>
      <w:rFonts w:ascii="Cambria" w:hAnsi="Cambria" w:eastAsia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qFormat/>
    <w:pPr>
      <w:keepNext w:val="true"/>
      <w:keepLines/>
      <w:numPr>
        <w:ilvl w:val="2"/>
        <w:numId w:val="1"/>
      </w:numPr>
      <w:spacing w:before="200" w:after="0"/>
      <w:outlineLvl w:val="2"/>
    </w:pPr>
    <w:rPr>
      <w:rFonts w:ascii="Cambria" w:hAnsi="Cambria" w:eastAsia="Cambria" w:cs="Cambria"/>
      <w:b/>
      <w:bCs/>
      <w:color w:val="4F81BD"/>
    </w:rPr>
  </w:style>
  <w:style w:type="paragraph" w:styleId="Heading4">
    <w:name w:val="Heading 4"/>
    <w:basedOn w:val="Normal"/>
    <w:next w:val="Normal"/>
    <w:qFormat/>
    <w:pPr>
      <w:keepNext w:val="true"/>
      <w:keepLines/>
      <w:numPr>
        <w:ilvl w:val="3"/>
        <w:numId w:val="1"/>
      </w:numPr>
      <w:spacing w:before="200" w:after="0"/>
      <w:outlineLvl w:val="3"/>
    </w:pPr>
    <w:rPr>
      <w:rFonts w:ascii="Cambria" w:hAnsi="Cambria" w:eastAsia="Cambria" w:cs="Cambria"/>
      <w:b/>
      <w:bCs/>
      <w:i/>
      <w:iCs/>
      <w:color w:val="4F81BD"/>
    </w:rPr>
  </w:style>
  <w:style w:type="character" w:styleId="WW8Num2z0">
    <w:name w:val="WW8Num2z0"/>
    <w:qFormat/>
    <w:rPr>
      <w:rFonts w:ascii="Arial" w:hAnsi="Arial" w:cs="OpenSymbol;Arial Unicode MS"/>
      <w:b w:val="false"/>
      <w:sz w:val="24"/>
      <w:szCs w:val="24"/>
    </w:rPr>
  </w:style>
  <w:style w:type="character" w:styleId="WW8Num3z0">
    <w:name w:val="WW8Num3z0"/>
    <w:qFormat/>
    <w:rPr>
      <w:rFonts w:ascii="Symbol" w:hAnsi="Symbol" w:cs="Symbol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Domylnaczcionkaakapitu">
    <w:name w:val="Domyślna czcionka akapitu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Domylnaczcionkaakapitu2">
    <w:name w:val="Domyślna czcionka akapitu2"/>
    <w:qFormat/>
    <w:rPr/>
  </w:style>
  <w:style w:type="character" w:styleId="TekstdymkaZnak">
    <w:name w:val="Tekst dymka Znak"/>
    <w:qFormat/>
    <w:rPr>
      <w:rFonts w:ascii="Tahoma" w:hAnsi="Tahoma" w:eastAsia="Times New Roman" w:cs="Tahoma"/>
      <w:b/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TekstkomentarzaZnak">
    <w:name w:val="Tekst komentarza Znak"/>
    <w:qFormat/>
    <w:rPr>
      <w:rFonts w:ascii="Times New Roman" w:hAnsi="Times New Roman" w:eastAsia="Times New Roman" w:cs="Times New Roman"/>
      <w:b/>
      <w:sz w:val="20"/>
      <w:szCs w:val="20"/>
    </w:rPr>
  </w:style>
  <w:style w:type="character" w:styleId="TematkomentarzaZnak">
    <w:name w:val="Temat komentarza Znak"/>
    <w:qFormat/>
    <w:rPr>
      <w:rFonts w:ascii="Times New Roman" w:hAnsi="Times New Roman" w:eastAsia="Times New Roman" w:cs="Times New Roman"/>
      <w:b w:val="false"/>
      <w:bCs/>
      <w:sz w:val="20"/>
      <w:szCs w:val="20"/>
    </w:rPr>
  </w:style>
  <w:style w:type="character" w:styleId="TekstprzypisukocowegoZnak">
    <w:name w:val="Tekst przypisu końcowego Znak"/>
    <w:qFormat/>
    <w:rPr>
      <w:rFonts w:ascii="Times New Roman" w:hAnsi="Times New Roman" w:eastAsia="Times New Roman" w:cs="Times New Roman"/>
      <w:b/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Odwoanieprzypisukocowego1">
    <w:name w:val="Odwołanie przypisu końcowego1"/>
    <w:qFormat/>
    <w:rPr>
      <w:vertAlign w:val="superscript"/>
    </w:rPr>
  </w:style>
  <w:style w:type="character" w:styleId="Nagwek1Znak">
    <w:name w:val="Nagłówek 1 Znak"/>
    <w:qFormat/>
    <w:rPr>
      <w:rFonts w:ascii="Arial" w:hAnsi="Arial" w:eastAsia="Times New Roman" w:cs="Arial"/>
      <w:bCs/>
      <w:sz w:val="28"/>
      <w:szCs w:val="24"/>
    </w:rPr>
  </w:style>
  <w:style w:type="character" w:styleId="TekstpodstawowyZnak">
    <w:name w:val="Tekst podstawowy Znak"/>
    <w:qFormat/>
    <w:rPr>
      <w:rFonts w:ascii="Times New Roman" w:hAnsi="Times New Roman" w:eastAsia="Andale Sans UI;Arial Unicode MS" w:cs="Times New Roman"/>
      <w:b/>
      <w:kern w:val="2"/>
      <w:szCs w:val="24"/>
    </w:rPr>
  </w:style>
  <w:style w:type="character" w:styleId="Domylnaczcionkaakapitu1">
    <w:name w:val="Domyślna czcionka akapitu1"/>
    <w:qFormat/>
    <w:rPr/>
  </w:style>
  <w:style w:type="character" w:styleId="Hyperlink">
    <w:name w:val="Hyperlink"/>
    <w:rPr>
      <w:color w:val="0000FF"/>
      <w:u w:val="single"/>
    </w:rPr>
  </w:style>
  <w:style w:type="character" w:styleId="lrzxr">
    <w:name w:val="lrzxr"/>
    <w:basedOn w:val="Domylnaczcionkaakapitu2"/>
    <w:qFormat/>
    <w:rPr/>
  </w:style>
  <w:style w:type="character" w:styleId="NagwekZnak">
    <w:name w:val="Nagłówek Znak"/>
    <w:qFormat/>
    <w:rPr>
      <w:rFonts w:ascii="Times New Roman" w:hAnsi="Times New Roman" w:eastAsia="Times New Roman" w:cs="Times New Roman"/>
      <w:b/>
      <w:szCs w:val="24"/>
    </w:rPr>
  </w:style>
  <w:style w:type="character" w:styleId="StopkaZnak">
    <w:name w:val="Stopka Znak"/>
    <w:qFormat/>
    <w:rPr>
      <w:rFonts w:ascii="Times New Roman" w:hAnsi="Times New Roman" w:eastAsia="Times New Roman" w:cs="Times New Roman"/>
      <w:b/>
      <w:szCs w:val="24"/>
    </w:rPr>
  </w:style>
  <w:style w:type="character" w:styleId="BezodstpwZnak">
    <w:name w:val="Bez odstępów Znak"/>
    <w:qFormat/>
    <w:rPr>
      <w:rFonts w:ascii="Times New Roman" w:hAnsi="Times New Roman" w:eastAsia="Times New Roman" w:cs="Times New Roman"/>
      <w:b/>
      <w:szCs w:val="24"/>
    </w:rPr>
  </w:style>
  <w:style w:type="character" w:styleId="Nagwek2Znak">
    <w:name w:val="Nagłówek 2 Znak"/>
    <w:qFormat/>
    <w:rPr>
      <w:rFonts w:ascii="Cambria" w:hAnsi="Cambria" w:eastAsia="Cambria" w:cs="Cambria"/>
      <w:bCs/>
      <w:color w:val="4F81BD"/>
      <w:sz w:val="26"/>
      <w:szCs w:val="26"/>
    </w:rPr>
  </w:style>
  <w:style w:type="character" w:styleId="Nagwek3Znak">
    <w:name w:val="Nagłówek 3 Znak"/>
    <w:qFormat/>
    <w:rPr>
      <w:rFonts w:ascii="Cambria" w:hAnsi="Cambria" w:eastAsia="Cambria" w:cs="Cambria"/>
      <w:bCs/>
      <w:color w:val="4F81BD"/>
      <w:szCs w:val="24"/>
    </w:rPr>
  </w:style>
  <w:style w:type="character" w:styleId="Nagwek4Znak">
    <w:name w:val="Nagłówek 4 Znak"/>
    <w:qFormat/>
    <w:rPr>
      <w:rFonts w:ascii="Cambria" w:hAnsi="Cambria" w:eastAsia="Cambria" w:cs="Cambria"/>
      <w:bCs/>
      <w:i/>
      <w:iCs/>
      <w:color w:val="4F81BD"/>
      <w:szCs w:val="24"/>
    </w:rPr>
  </w:style>
  <w:style w:type="character" w:styleId="ZwrotgrzecznociowyZnak">
    <w:name w:val="Zwrot grzecznościowy Znak"/>
    <w:qFormat/>
    <w:rPr>
      <w:rFonts w:ascii="Times New Roman" w:hAnsi="Times New Roman" w:eastAsia="Times New Roman" w:cs="Times New Roman"/>
      <w:b/>
      <w:szCs w:val="24"/>
    </w:rPr>
  </w:style>
  <w:style w:type="character" w:styleId="TytuZnak">
    <w:name w:val="Tytuł Znak"/>
    <w:qFormat/>
    <w:rPr>
      <w:rFonts w:ascii="Cambria" w:hAnsi="Cambria" w:eastAsia="Cambria" w:cs="Cambria"/>
      <w:b/>
      <w:color w:val="17365D"/>
      <w:spacing w:val="5"/>
      <w:kern w:val="2"/>
      <w:sz w:val="52"/>
      <w:szCs w:val="52"/>
    </w:rPr>
  </w:style>
  <w:style w:type="character" w:styleId="TekstpodstawowywcityZnak">
    <w:name w:val="Tekst podstawowy wcięty Znak"/>
    <w:qFormat/>
    <w:rPr>
      <w:rFonts w:ascii="Times New Roman" w:hAnsi="Times New Roman" w:eastAsia="Times New Roman" w:cs="Times New Roman"/>
      <w:b/>
      <w:szCs w:val="24"/>
    </w:rPr>
  </w:style>
  <w:style w:type="character" w:styleId="PodtytuZnak">
    <w:name w:val="Podtytuł Znak"/>
    <w:qFormat/>
    <w:rPr>
      <w:rFonts w:ascii="Cambria" w:hAnsi="Cambria" w:eastAsia="Cambria" w:cs="Cambria"/>
      <w:b/>
      <w:i/>
      <w:iCs/>
      <w:color w:val="4F81BD"/>
      <w:spacing w:val="15"/>
      <w:szCs w:val="24"/>
    </w:rPr>
  </w:style>
  <w:style w:type="character" w:styleId="TekstpodstawowyzwciciemZnak">
    <w:name w:val="Tekst podstawowy z wcięciem Znak"/>
    <w:qFormat/>
    <w:rPr>
      <w:rFonts w:ascii="Times New Roman" w:hAnsi="Times New Roman" w:eastAsia="Times New Roman" w:cs="Times New Roman"/>
      <w:b/>
      <w:kern w:val="2"/>
      <w:szCs w:val="24"/>
    </w:rPr>
  </w:style>
  <w:style w:type="character" w:styleId="Tekstpodstawowyzwciciem2Znak">
    <w:name w:val="Tekst podstawowy z wcięciem 2 Znak"/>
    <w:qFormat/>
    <w:rPr>
      <w:rFonts w:ascii="Times New Roman" w:hAnsi="Times New Roman" w:eastAsia="Times New Roman" w:cs="Times New Roman"/>
      <w:b/>
      <w:szCs w:val="24"/>
    </w:rPr>
  </w:style>
  <w:style w:type="character" w:styleId="hgkelc">
    <w:name w:val="hgkelc"/>
    <w:basedOn w:val="Domylnaczcionkaakapitu2"/>
    <w:qFormat/>
    <w:rPr/>
  </w:style>
  <w:style w:type="character" w:styleId="txtZnak">
    <w:name w:val="txt Znak"/>
    <w:qFormat/>
    <w:rPr>
      <w:rFonts w:ascii="Arial" w:hAnsi="Arial" w:eastAsia="Calibri" w:cs="Arial"/>
      <w:b/>
      <w:sz w:val="22"/>
    </w:rPr>
  </w:style>
  <w:style w:type="character" w:styleId="FollowedHyperlink">
    <w:name w:val="FollowedHyperlink"/>
    <w:rPr>
      <w:color w:val="800080"/>
      <w:u w:val="single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Normal"/>
    <w:qFormat/>
    <w:pPr>
      <w:spacing w:before="0" w:after="300"/>
    </w:pPr>
    <w:rPr>
      <w:rFonts w:ascii="Cambria" w:hAnsi="Cambria" w:eastAsia="Cambria" w:cs="Cambria"/>
      <w:color w:val="17365D"/>
      <w:spacing w:val="5"/>
      <w:kern w:val="2"/>
      <w:sz w:val="52"/>
      <w:szCs w:val="52"/>
    </w:rPr>
  </w:style>
  <w:style w:type="paragraph" w:styleId="BodyText">
    <w:name w:val="Body Text"/>
    <w:basedOn w:val="Normal"/>
    <w:pPr>
      <w:widowControl w:val="false"/>
      <w:suppressAutoHyphens w:val="true"/>
      <w:spacing w:before="0" w:after="120"/>
    </w:pPr>
    <w:rPr>
      <w:rFonts w:eastAsia="Andale Sans UI;Arial Unicode MS"/>
      <w:kern w:val="2"/>
    </w:rPr>
  </w:style>
  <w:style w:type="paragraph" w:styleId="List">
    <w:name w:val="List"/>
    <w:basedOn w:val="Normal"/>
    <w:pPr>
      <w:spacing w:before="0" w:after="0"/>
      <w:ind w:hanging="283" w:start="283" w:end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11111">
    <w:name w:val="Caption11111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111111">
    <w:name w:val="caption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">
    <w:name w:val="caption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1">
    <w:name w:val="Nagłówek1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 Unicode MS;Arial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Arial Unicode MS;Arial"/>
      <w:i/>
      <w:iCs/>
      <w:sz w:val="24"/>
      <w:szCs w:val="24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/>
    <w:rPr/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Akapit z listą"/>
    <w:basedOn w:val="Normal"/>
    <w:qFormat/>
    <w:pPr>
      <w:spacing w:before="0" w:after="0"/>
      <w:ind w:hanging="0" w:start="720" w:end="0"/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Bezodstpw">
    <w:name w:val="Bez odstępów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Tematkomentarza">
    <w:name w:val="Temat komentarza"/>
    <w:basedOn w:val="Tekstkomentarza1"/>
    <w:next w:val="Tekstkomentarza1"/>
    <w:qFormat/>
    <w:pPr/>
    <w:rPr>
      <w:b/>
      <w:bCs/>
    </w:rPr>
  </w:style>
  <w:style w:type="paragraph" w:styleId="NormalnyWeb">
    <w:name w:val="Normalny (Web)"/>
    <w:basedOn w:val="Normal"/>
    <w:qFormat/>
    <w:pPr>
      <w:spacing w:before="280" w:after="280"/>
    </w:pPr>
    <w:rPr/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Standard">
    <w:name w:val="Standard"/>
    <w:qFormat/>
    <w:pPr>
      <w:widowControl w:val="false"/>
      <w:suppressAutoHyphens w:val="true"/>
      <w:bidi w:val="0"/>
      <w:textAlignment w:val="baseline"/>
    </w:pPr>
    <w:rPr>
      <w:rFonts w:ascii="Times New Roman" w:hAnsi="Times New Roman" w:eastAsia="Andale Sans UI;Arial Unicode MS" w:cs="Tahoma"/>
      <w:color w:val="auto"/>
      <w:kern w:val="2"/>
      <w:sz w:val="24"/>
      <w:szCs w:val="24"/>
      <w:lang w:val="de-DE" w:eastAsia="ja-JP" w:bidi="fa-IR"/>
    </w:rPr>
  </w:style>
  <w:style w:type="paragraph" w:styleId="Footer">
    <w:name w:val="Footer"/>
    <w:basedOn w:val="Normal"/>
    <w:pPr/>
    <w:rPr/>
  </w:style>
  <w:style w:type="paragraph" w:styleId="4BC8582F925C44688E6963A65CE800A2">
    <w:name w:val="4BC8582F925C44688E6963A65CE800A2"/>
    <w:qFormat/>
    <w:pPr>
      <w:widowControl/>
      <w:suppressAutoHyphens w:val="true"/>
      <w:bidi w:val="0"/>
      <w:spacing w:lineRule="auto" w:line="276" w:before="0" w:after="200"/>
    </w:pPr>
    <w:rPr>
      <w:rFonts w:ascii="Calibri" w:hAnsi="Calibri" w:eastAsia="Calibri" w:cs="Calibri"/>
      <w:color w:val="auto"/>
      <w:kern w:val="2"/>
      <w:sz w:val="22"/>
      <w:szCs w:val="22"/>
      <w:lang w:val="pl-PL" w:eastAsia="zh-CN" w:bidi="ar-SA"/>
    </w:rPr>
  </w:style>
  <w:style w:type="paragraph" w:styleId="HeaderEven">
    <w:name w:val="Header Even"/>
    <w:basedOn w:val="Bezodstpw"/>
    <w:qFormat/>
    <w:pPr/>
    <w:rPr>
      <w:rFonts w:ascii="Calibri" w:hAnsi="Calibri" w:eastAsia="Calibri" w:cs="Calibri"/>
      <w:b/>
      <w:bCs/>
      <w:color w:val="1F497D"/>
      <w:sz w:val="20"/>
      <w:szCs w:val="23"/>
      <w:lang w:eastAsia="ja-JP"/>
    </w:rPr>
  </w:style>
  <w:style w:type="paragraph" w:styleId="B2E092F9785A484FA3FE7227E5CD88F4">
    <w:name w:val="B2E092F9785A484FA3FE7227E5CD88F4"/>
    <w:qFormat/>
    <w:pPr>
      <w:widowControl/>
      <w:suppressAutoHyphens w:val="true"/>
      <w:bidi w:val="0"/>
      <w:spacing w:lineRule="auto" w:line="276" w:before="0" w:after="200"/>
    </w:pPr>
    <w:rPr>
      <w:rFonts w:ascii="Calibri" w:hAnsi="Calibri" w:eastAsia="Calibri" w:cs="Calibri"/>
      <w:color w:val="auto"/>
      <w:kern w:val="2"/>
      <w:sz w:val="22"/>
      <w:szCs w:val="22"/>
      <w:lang w:val="pl-PL" w:eastAsia="zh-CN" w:bidi="ar-SA"/>
    </w:rPr>
  </w:style>
  <w:style w:type="paragraph" w:styleId="Listapunktowana2">
    <w:name w:val="Lista punktowana 2"/>
    <w:basedOn w:val="Normal"/>
    <w:qFormat/>
    <w:pPr>
      <w:spacing w:before="0" w:after="0"/>
      <w:ind w:hanging="283" w:start="566" w:end="0"/>
    </w:pPr>
    <w:rPr/>
  </w:style>
  <w:style w:type="paragraph" w:styleId="Salutation">
    <w:name w:val="Salutation"/>
    <w:basedOn w:val="Normal"/>
    <w:next w:val="Normal"/>
    <w:qFormat/>
    <w:pPr/>
    <w:rPr/>
  </w:style>
  <w:style w:type="paragraph" w:styleId="Subtitle">
    <w:name w:val="Subtitle"/>
    <w:basedOn w:val="Normal"/>
    <w:next w:val="Normal"/>
    <w:qFormat/>
    <w:pPr/>
    <w:rPr>
      <w:rFonts w:ascii="Cambria" w:hAnsi="Cambria" w:eastAsia="Cambria" w:cs="Cambria"/>
      <w:i/>
      <w:iCs/>
      <w:color w:val="4F81BD"/>
      <w:spacing w:val="15"/>
    </w:rPr>
  </w:style>
  <w:style w:type="paragraph" w:styleId="BodyTextIndent">
    <w:name w:val="Body Text Indent"/>
    <w:basedOn w:val="Normal"/>
    <w:pPr>
      <w:spacing w:before="0" w:after="120"/>
      <w:ind w:hanging="0" w:start="283" w:end="0"/>
    </w:pPr>
    <w:rPr/>
  </w:style>
  <w:style w:type="paragraph" w:styleId="Wiersztematu">
    <w:name w:val="Wiersz tematu"/>
    <w:basedOn w:val="Normal"/>
    <w:qFormat/>
    <w:pPr/>
    <w:rPr/>
  </w:style>
  <w:style w:type="paragraph" w:styleId="Tekstpodstawowyzwciciem1">
    <w:name w:val="Tekst podstawowy z wcięciem1"/>
    <w:basedOn w:val="BodyText"/>
    <w:qFormat/>
    <w:pPr>
      <w:widowControl/>
      <w:suppressAutoHyphens w:val="false"/>
      <w:spacing w:before="0" w:after="0"/>
      <w:ind w:firstLine="360" w:start="0" w:end="0"/>
    </w:pPr>
    <w:rPr>
      <w:rFonts w:eastAsia="Times New Roman"/>
      <w:kern w:val="2"/>
    </w:rPr>
  </w:style>
  <w:style w:type="paragraph" w:styleId="Tekstpodstawowyzwciciem21">
    <w:name w:val="Tekst podstawowy z wcięciem 21"/>
    <w:basedOn w:val="BodyTextIndent"/>
    <w:qFormat/>
    <w:pPr>
      <w:spacing w:before="0" w:after="0"/>
      <w:ind w:firstLine="360" w:start="360" w:end="0"/>
    </w:pPr>
    <w:rPr/>
  </w:style>
  <w:style w:type="paragraph" w:styleId="txt">
    <w:name w:val="txt"/>
    <w:basedOn w:val="Normal"/>
    <w:qFormat/>
    <w:pPr>
      <w:spacing w:lineRule="auto" w:line="360" w:before="0" w:after="120"/>
      <w:ind w:firstLine="709" w:start="0" w:end="0"/>
      <w:jc w:val="both"/>
    </w:pPr>
    <w:rPr>
      <w:rFonts w:ascii="Arial" w:hAnsi="Arial" w:eastAsia="Calibri" w:cs="Arial"/>
      <w:sz w:val="22"/>
      <w:szCs w:val="22"/>
    </w:rPr>
  </w:style>
  <w:style w:type="paragraph" w:styleId="Zawartoramki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TableContents">
    <w:name w:val="Table Contents"/>
    <w:basedOn w:val="Standard"/>
    <w:qFormat/>
    <w:pPr>
      <w:suppressLineNumbers/>
      <w:textAlignment w:val="auto"/>
    </w:pPr>
    <w:rPr>
      <w:rFonts w:ascii="Liberation Serif;Times New Roman" w:hAnsi="Liberation Serif;Times New Roman" w:eastAsia="NSimSun" w:cs="Arial Unicode MS;Arial"/>
      <w:kern w:val="2"/>
      <w:lang w:val="pl-PL" w:eastAsia="zh-CN" w:bidi="hi-IN"/>
    </w:rPr>
  </w:style>
  <w:style w:type="paragraph" w:styleId="Zawartotabeliuser">
    <w:name w:val="Zawartość tabeli (user)"/>
    <w:basedOn w:val="Normal"/>
    <w:qFormat/>
    <w:pPr>
      <w:suppressLineNumbers/>
    </w:pPr>
    <w:rPr/>
  </w:style>
  <w:style w:type="paragraph" w:styleId="Tekstpodstawowy33">
    <w:name w:val="Tekst podstawowy 33"/>
    <w:basedOn w:val="Normal"/>
    <w:qFormat/>
    <w:pPr/>
    <w:rPr>
      <w:rFonts w:ascii="Arial" w:hAnsi="Arial" w:cs="Arial"/>
    </w:rPr>
  </w:style>
  <w:style w:type="paragraph" w:styleId="Tekstpodstawowy31">
    <w:name w:val="Tekst podstawowy 31"/>
    <w:basedOn w:val="Normal"/>
    <w:qFormat/>
    <w:pPr>
      <w:overflowPunct w:val="true"/>
      <w:spacing w:lineRule="auto" w:line="360"/>
      <w:jc w:val="both"/>
      <w:textAlignment w:val="baseline"/>
    </w:pPr>
    <w:rPr>
      <w:rFonts w:ascii="Arial" w:hAnsi="Arial" w:cs="Arial"/>
      <w:lang w:val="en-US"/>
    </w:rPr>
  </w:style>
  <w:style w:type="paragraph" w:styleId="ListParagraph">
    <w:name w:val="List Paragraph"/>
    <w:basedOn w:val="Normal"/>
    <w:qFormat/>
    <w:pPr>
      <w:ind w:hanging="0" w:start="720" w:end="0"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kancelaria@szpital-trzcianka.pl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Application>LibreOffice/24.2.5.2$Windows_X86_64 LibreOffice_project/bffef4ea93e59bebbeaf7f431bb02b1a39ee8a59</Application>
  <AppVersion>15.0000</AppVersion>
  <Pages>1</Pages>
  <Words>134</Words>
  <Characters>807</Characters>
  <CharactersWithSpaces>930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2025-02-27T09:58:00Z</dcterms:created>
  <dc:creator>Renata</dc:creator>
  <dc:description/>
  <dc:language>pl-PL</dc:language>
  <cp:lastModifiedBy/>
  <cp:lastPrinted>2026-01-16T14:45:00Z</cp:lastPrinted>
  <dcterms:modified xsi:type="dcterms:W3CDTF">2026-03-19T08:24:09Z</dcterms:modified>
  <cp:revision>25</cp:revision>
  <dc:subject/>
  <dc:title>Szpital Powiatowy im. Jana Pawła II w Trzciance</dc:title>
</cp:coreProperties>
</file>